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8FC" w:rsidRPr="005935BE" w:rsidRDefault="007168FC" w:rsidP="007168FC">
      <w:pPr>
        <w:spacing w:line="480" w:lineRule="auto"/>
        <w:ind w:firstLine="720"/>
        <w:jc w:val="both"/>
        <w:rPr>
          <w:rFonts w:ascii="Times New Roman" w:hAnsi="Times New Roman" w:cs="Times New Roman"/>
          <w:sz w:val="24"/>
          <w:szCs w:val="24"/>
          <w:lang w:val="en-GB"/>
        </w:rPr>
      </w:pPr>
    </w:p>
    <w:p w:rsidR="007168FC" w:rsidRPr="005935BE" w:rsidRDefault="007168FC" w:rsidP="007168FC">
      <w:pPr>
        <w:spacing w:line="480" w:lineRule="auto"/>
        <w:ind w:firstLine="720"/>
        <w:jc w:val="both"/>
        <w:rPr>
          <w:rFonts w:ascii="Times New Roman" w:hAnsi="Times New Roman" w:cs="Times New Roman"/>
          <w:sz w:val="24"/>
          <w:szCs w:val="24"/>
          <w:lang w:val="en-GB"/>
        </w:rPr>
      </w:pPr>
    </w:p>
    <w:p w:rsidR="007168FC" w:rsidRPr="005935BE" w:rsidRDefault="007168FC" w:rsidP="007168FC">
      <w:pPr>
        <w:spacing w:line="480" w:lineRule="auto"/>
        <w:ind w:firstLine="720"/>
        <w:jc w:val="both"/>
        <w:rPr>
          <w:rFonts w:ascii="Times New Roman" w:hAnsi="Times New Roman" w:cs="Times New Roman"/>
          <w:sz w:val="24"/>
          <w:szCs w:val="24"/>
          <w:lang w:val="en-GB"/>
        </w:rPr>
      </w:pPr>
    </w:p>
    <w:p w:rsidR="007168FC" w:rsidRPr="005935BE" w:rsidRDefault="007168FC" w:rsidP="007168FC">
      <w:pPr>
        <w:spacing w:line="480" w:lineRule="auto"/>
        <w:ind w:firstLine="720"/>
        <w:jc w:val="both"/>
        <w:rPr>
          <w:rFonts w:ascii="Times New Roman" w:hAnsi="Times New Roman" w:cs="Times New Roman"/>
          <w:sz w:val="24"/>
          <w:szCs w:val="24"/>
          <w:lang w:val="en-GB"/>
        </w:rPr>
      </w:pPr>
    </w:p>
    <w:p w:rsidR="007168FC" w:rsidRPr="005935BE" w:rsidRDefault="007168FC" w:rsidP="007168FC">
      <w:pPr>
        <w:spacing w:line="480" w:lineRule="auto"/>
        <w:ind w:firstLine="720"/>
        <w:jc w:val="both"/>
        <w:rPr>
          <w:rFonts w:ascii="Times New Roman" w:hAnsi="Times New Roman" w:cs="Times New Roman"/>
          <w:sz w:val="24"/>
          <w:szCs w:val="24"/>
          <w:lang w:val="en-GB"/>
        </w:rPr>
      </w:pPr>
    </w:p>
    <w:p w:rsidR="007168FC" w:rsidRPr="005935BE" w:rsidRDefault="007168FC" w:rsidP="007168FC">
      <w:pPr>
        <w:spacing w:line="480" w:lineRule="auto"/>
        <w:ind w:firstLine="720"/>
        <w:jc w:val="center"/>
        <w:rPr>
          <w:rFonts w:ascii="Times New Roman" w:hAnsi="Times New Roman" w:cs="Times New Roman"/>
          <w:sz w:val="24"/>
          <w:szCs w:val="24"/>
          <w:lang w:val="en-GB"/>
        </w:rPr>
      </w:pPr>
      <w:r w:rsidRPr="005935BE">
        <w:rPr>
          <w:rFonts w:ascii="Times New Roman" w:hAnsi="Times New Roman" w:cs="Times New Roman"/>
          <w:sz w:val="24"/>
          <w:szCs w:val="24"/>
          <w:lang w:val="en-GB"/>
        </w:rPr>
        <w:t>Success Factors of Enterprise Resource Planning</w:t>
      </w:r>
    </w:p>
    <w:p w:rsidR="007168FC" w:rsidRPr="005935BE" w:rsidRDefault="007168FC" w:rsidP="007168FC">
      <w:pPr>
        <w:spacing w:line="480" w:lineRule="auto"/>
        <w:ind w:firstLine="720"/>
        <w:jc w:val="center"/>
        <w:rPr>
          <w:rFonts w:ascii="Times New Roman" w:hAnsi="Times New Roman" w:cs="Times New Roman"/>
          <w:sz w:val="24"/>
          <w:szCs w:val="24"/>
          <w:lang w:val="en-GB"/>
        </w:rPr>
      </w:pPr>
      <w:r w:rsidRPr="005935BE">
        <w:rPr>
          <w:rFonts w:ascii="Times New Roman" w:hAnsi="Times New Roman" w:cs="Times New Roman"/>
          <w:sz w:val="24"/>
          <w:szCs w:val="24"/>
          <w:lang w:val="en-GB"/>
        </w:rPr>
        <w:t>Name</w:t>
      </w:r>
    </w:p>
    <w:p w:rsidR="007168FC" w:rsidRPr="005935BE" w:rsidRDefault="007168FC" w:rsidP="007168FC">
      <w:pPr>
        <w:spacing w:line="480" w:lineRule="auto"/>
        <w:ind w:firstLine="720"/>
        <w:jc w:val="center"/>
        <w:rPr>
          <w:rFonts w:ascii="Times New Roman" w:hAnsi="Times New Roman" w:cs="Times New Roman"/>
          <w:sz w:val="24"/>
          <w:szCs w:val="24"/>
          <w:lang w:val="en-GB"/>
        </w:rPr>
      </w:pPr>
      <w:r w:rsidRPr="005935BE">
        <w:rPr>
          <w:rFonts w:ascii="Times New Roman" w:hAnsi="Times New Roman" w:cs="Times New Roman"/>
          <w:sz w:val="24"/>
          <w:szCs w:val="24"/>
          <w:lang w:val="en-GB"/>
        </w:rPr>
        <w:t>Institution Affiliation</w:t>
      </w:r>
    </w:p>
    <w:p w:rsidR="007168FC" w:rsidRPr="005935BE" w:rsidRDefault="007168FC" w:rsidP="007168FC">
      <w:pPr>
        <w:spacing w:line="480" w:lineRule="auto"/>
        <w:ind w:firstLine="720"/>
        <w:jc w:val="center"/>
        <w:rPr>
          <w:rFonts w:ascii="Times New Roman" w:hAnsi="Times New Roman" w:cs="Times New Roman"/>
          <w:sz w:val="24"/>
          <w:szCs w:val="24"/>
          <w:lang w:val="en-GB"/>
        </w:rPr>
      </w:pPr>
      <w:r w:rsidRPr="005935BE">
        <w:rPr>
          <w:rFonts w:ascii="Times New Roman" w:hAnsi="Times New Roman" w:cs="Times New Roman"/>
          <w:sz w:val="24"/>
          <w:szCs w:val="24"/>
          <w:lang w:val="en-GB"/>
        </w:rPr>
        <w:br w:type="page"/>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lastRenderedPageBreak/>
        <w:t xml:space="preserve">An enterprise resource planning (ERP) are a collection of information system packages that bring together business functions and make one core application </w:t>
      </w:r>
      <w:r w:rsidRPr="005935BE">
        <w:rPr>
          <w:rFonts w:ascii="Times New Roman" w:hAnsi="Times New Roman" w:cs="Times New Roman"/>
          <w:noProof/>
          <w:sz w:val="24"/>
          <w:szCs w:val="24"/>
          <w:lang w:val="en-GB"/>
        </w:rPr>
        <w:t>(Goldston, 2016)</w:t>
      </w:r>
      <w:r w:rsidRPr="005935BE">
        <w:rPr>
          <w:rFonts w:ascii="Times New Roman" w:hAnsi="Times New Roman" w:cs="Times New Roman"/>
          <w:sz w:val="24"/>
          <w:szCs w:val="24"/>
          <w:lang w:val="en-GB"/>
        </w:rPr>
        <w:t>. With the advancement of technology, organizations need to come up with ways of coping with the changing needs of clients. When an organization is planning to adopt a new technology, there are factors considered when choosing one. ERP is a latest development in management that is used to manage resources of an organization. There</w:t>
      </w:r>
      <w:bookmarkStart w:id="0" w:name="_GoBack"/>
      <w:bookmarkEnd w:id="0"/>
      <w:r w:rsidRPr="005935BE">
        <w:rPr>
          <w:rFonts w:ascii="Times New Roman" w:hAnsi="Times New Roman" w:cs="Times New Roman"/>
          <w:sz w:val="24"/>
          <w:szCs w:val="24"/>
          <w:lang w:val="en-GB"/>
        </w:rPr>
        <w:t xml:space="preserve"> are a number of factors that will determine the success or failure of an enterprise resource planning. Studies have attempted to study and identify factors that have caused massive enterprise resource planning</w:t>
      </w:r>
      <w:r w:rsidR="00F31E99">
        <w:rPr>
          <w:rFonts w:ascii="Times New Roman" w:hAnsi="Times New Roman" w:cs="Times New Roman"/>
          <w:sz w:val="24"/>
          <w:szCs w:val="24"/>
          <w:lang w:val="en-GB"/>
        </w:rPr>
        <w:t xml:space="preserve"> </w:t>
      </w:r>
      <w:r w:rsidR="00F31E99" w:rsidRPr="005935BE">
        <w:rPr>
          <w:rFonts w:ascii="Times New Roman" w:hAnsi="Times New Roman" w:cs="Times New Roman"/>
          <w:sz w:val="24"/>
          <w:szCs w:val="24"/>
          <w:lang w:val="en-GB"/>
        </w:rPr>
        <w:t>failures</w:t>
      </w:r>
      <w:r w:rsidRPr="005935BE">
        <w:rPr>
          <w:rFonts w:ascii="Times New Roman" w:hAnsi="Times New Roman" w:cs="Times New Roman"/>
          <w:sz w:val="24"/>
          <w:szCs w:val="24"/>
          <w:lang w:val="en-GB"/>
        </w:rPr>
        <w:t xml:space="preserve"> and have come up with suggested ways of bringing success in implementation of an ERP.</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One factor of successful</w:t>
      </w:r>
      <w:r w:rsidR="00485B1E">
        <w:rPr>
          <w:rFonts w:ascii="Times New Roman" w:hAnsi="Times New Roman" w:cs="Times New Roman"/>
          <w:sz w:val="24"/>
          <w:szCs w:val="24"/>
          <w:lang w:val="en-GB"/>
        </w:rPr>
        <w:t xml:space="preserve">ly </w:t>
      </w:r>
      <w:r w:rsidR="00AB5A15">
        <w:rPr>
          <w:rFonts w:ascii="Times New Roman" w:hAnsi="Times New Roman" w:cs="Times New Roman"/>
          <w:sz w:val="24"/>
          <w:szCs w:val="24"/>
          <w:lang w:val="en-GB"/>
        </w:rPr>
        <w:t>implementing</w:t>
      </w:r>
      <w:r w:rsidR="00B35887">
        <w:rPr>
          <w:rFonts w:ascii="Times New Roman" w:hAnsi="Times New Roman" w:cs="Times New Roman"/>
          <w:sz w:val="24"/>
          <w:szCs w:val="24"/>
          <w:lang w:val="en-GB"/>
        </w:rPr>
        <w:t xml:space="preserve"> </w:t>
      </w:r>
      <w:r w:rsidRPr="005935BE">
        <w:rPr>
          <w:rFonts w:ascii="Times New Roman" w:hAnsi="Times New Roman" w:cs="Times New Roman"/>
          <w:sz w:val="24"/>
          <w:szCs w:val="24"/>
          <w:lang w:val="en-GB"/>
        </w:rPr>
        <w:t xml:space="preserve">an enterprise resource planning system is carrying out assessment of organizational needs and the type of data and resources that the system will handle. Before adopting the new system, necessary adjustments are effected so that part of the old system may be integrated into the new system </w:t>
      </w:r>
      <w:r w:rsidRPr="005935BE">
        <w:rPr>
          <w:rStyle w:val="selectable"/>
          <w:rFonts w:ascii="Times New Roman" w:hAnsi="Times New Roman" w:cs="Times New Roman"/>
          <w:color w:val="000000"/>
          <w:sz w:val="24"/>
          <w:szCs w:val="24"/>
        </w:rPr>
        <w:t>(Schiff, 2017).</w:t>
      </w:r>
      <w:r w:rsidRPr="005935BE">
        <w:rPr>
          <w:rFonts w:ascii="Times New Roman" w:hAnsi="Times New Roman" w:cs="Times New Roman"/>
          <w:sz w:val="24"/>
          <w:szCs w:val="24"/>
          <w:lang w:val="en-GB"/>
        </w:rPr>
        <w:t xml:space="preserve"> Different organizations deal with different types of data. Copying an enterprise resource planning system from one organization</w:t>
      </w:r>
      <w:r w:rsidR="0036651D">
        <w:rPr>
          <w:rFonts w:ascii="Times New Roman" w:hAnsi="Times New Roman" w:cs="Times New Roman"/>
          <w:sz w:val="24"/>
          <w:szCs w:val="24"/>
          <w:lang w:val="en-GB"/>
        </w:rPr>
        <w:t xml:space="preserve"> to another may not always work because of the different products and operational procedures and size of the organization. </w:t>
      </w:r>
      <w:r w:rsidRPr="005935BE">
        <w:rPr>
          <w:rFonts w:ascii="Times New Roman" w:hAnsi="Times New Roman" w:cs="Times New Roman"/>
          <w:sz w:val="24"/>
          <w:szCs w:val="24"/>
          <w:lang w:val="en-GB"/>
        </w:rPr>
        <w:t xml:space="preserve"> It is necessary to ask oneself the type of and size of an enterprise resource planning system, the type and amount of data that the system will handle in a given time and the efficiency desired by the organization.</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 xml:space="preserve">Implementation of an enterprise resource planning is a collective activity that needs the input of all the stakeholders. The staff who are expected to use the system need to contribute during decision-making process to gather information needed for development and implementation of the system. If the human resource manager is left to decide alone, there are chances that they will not consider the needs of the production department that only the production manager can contribute. </w:t>
      </w:r>
      <w:r w:rsidRPr="005935BE">
        <w:rPr>
          <w:rFonts w:ascii="Times New Roman" w:hAnsi="Times New Roman" w:cs="Times New Roman"/>
          <w:sz w:val="24"/>
          <w:szCs w:val="24"/>
          <w:lang w:val="en-GB"/>
        </w:rPr>
        <w:lastRenderedPageBreak/>
        <w:t>Likewise, in other departments, the input of department heads is necessary. Lower level employees can give their suggestions through departmental managers who communicates to the top management of the organization. This collective participation in choosing an ERP model can result in a successful implementation embraced by everyone in the organization.</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 xml:space="preserve">Implementation of an ERP requires adequate funds for every step taken from development to maintenance. Financial readiness of an organization determines the level of success of implementation. The organization budgets for skills to drive the system implementation and maintenance </w:t>
      </w:r>
      <w:r w:rsidRPr="005935BE">
        <w:rPr>
          <w:rStyle w:val="selectable"/>
          <w:rFonts w:ascii="Times New Roman" w:hAnsi="Times New Roman" w:cs="Times New Roman"/>
          <w:color w:val="000000"/>
          <w:sz w:val="24"/>
          <w:szCs w:val="24"/>
        </w:rPr>
        <w:t xml:space="preserve">(Schiff, 2017). </w:t>
      </w:r>
      <w:r w:rsidRPr="005935BE">
        <w:rPr>
          <w:rFonts w:ascii="Times New Roman" w:hAnsi="Times New Roman" w:cs="Times New Roman"/>
          <w:sz w:val="24"/>
          <w:szCs w:val="24"/>
          <w:lang w:val="en-GB"/>
        </w:rPr>
        <w:t>Not only will the budget cover implementation and maintenance but also training of personnel on how to handle the new system and motivate the employees through tokens so that chances of resistance are minimized. Financial constraints have been the most prevalent cause of failure of implementation and sustenance of most enterprise resource planning systems. There are recurrent expenditures in the system which calls for the organization to always have a budget for these expenditures.</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 xml:space="preserve">Successful implementation of an ERP cannot be achieved without effective communication </w:t>
      </w:r>
      <w:r w:rsidRPr="005935BE">
        <w:rPr>
          <w:rFonts w:ascii="Times New Roman" w:hAnsi="Times New Roman" w:cs="Times New Roman"/>
          <w:noProof/>
          <w:sz w:val="24"/>
          <w:szCs w:val="24"/>
          <w:lang w:val="en-GB"/>
        </w:rPr>
        <w:t>(Venkatraman &amp; Fahd, 2016)</w:t>
      </w:r>
      <w:r w:rsidRPr="005935BE">
        <w:rPr>
          <w:rFonts w:ascii="Times New Roman" w:hAnsi="Times New Roman" w:cs="Times New Roman"/>
          <w:sz w:val="24"/>
          <w:szCs w:val="24"/>
          <w:lang w:val="en-GB"/>
        </w:rPr>
        <w:t>. Communication is a pivotal element in every activity of an organization. Implementation will not be possible if there is poor communication of ideas and instructions. An ERP is a large information technology implementation that needs clear and precise communication especially if part of the implementation team has little knowledge about information technology. Communication is not only needed during implementation but also throughout the life of the ERP. The maintenance team reports new technologies that may be necessary for incorporation into the system. Results of evaluation are also communicated to every user of the ERP so that they can use to rate the efficiency of the system and give feedback for improvement.</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lastRenderedPageBreak/>
        <w:t xml:space="preserve">Implementation of an ERP involves a change in the organization and will need strategy for managing changes. Change management involves providing strategies for dealing with responses to an introduction of a new system or way of operation. Responses to implementation of an ERP may be resistance or overexcitement and overdependence on the system.  Resistance can be managed through involvement when developing and implementing so that every user feels ownership of the new operational procedures. </w:t>
      </w:r>
      <w:r w:rsidR="00446EFC">
        <w:rPr>
          <w:rFonts w:ascii="Times New Roman" w:hAnsi="Times New Roman" w:cs="Times New Roman"/>
          <w:sz w:val="24"/>
          <w:szCs w:val="24"/>
          <w:lang w:val="en-GB"/>
        </w:rPr>
        <w:t xml:space="preserve">Resistance arises when some employees have obsolete skills that do not match new operation procedures or technologies </w:t>
      </w:r>
      <w:r w:rsidR="007D4DBF">
        <w:rPr>
          <w:rFonts w:ascii="Times New Roman" w:hAnsi="Times New Roman" w:cs="Times New Roman"/>
          <w:sz w:val="24"/>
          <w:szCs w:val="24"/>
          <w:lang w:val="en-GB"/>
        </w:rPr>
        <w:t>introduced in the organization.</w:t>
      </w:r>
      <w:r w:rsidR="00F86DD0">
        <w:rPr>
          <w:rFonts w:ascii="Times New Roman" w:hAnsi="Times New Roman" w:cs="Times New Roman"/>
          <w:sz w:val="24"/>
          <w:szCs w:val="24"/>
          <w:lang w:val="en-GB"/>
        </w:rPr>
        <w:t xml:space="preserve"> </w:t>
      </w:r>
      <w:r w:rsidR="00BC4904">
        <w:rPr>
          <w:rFonts w:ascii="Times New Roman" w:hAnsi="Times New Roman" w:cs="Times New Roman"/>
          <w:sz w:val="24"/>
          <w:szCs w:val="24"/>
          <w:lang w:val="en-GB"/>
        </w:rPr>
        <w:t xml:space="preserve">Overdependence on a system leads to complacency and absenteeism among </w:t>
      </w:r>
      <w:r w:rsidR="00121910">
        <w:rPr>
          <w:rFonts w:ascii="Times New Roman" w:hAnsi="Times New Roman" w:cs="Times New Roman"/>
          <w:sz w:val="24"/>
          <w:szCs w:val="24"/>
          <w:lang w:val="en-GB"/>
        </w:rPr>
        <w:t>employees</w:t>
      </w:r>
      <w:r w:rsidR="008F4728">
        <w:rPr>
          <w:rFonts w:ascii="Times New Roman" w:hAnsi="Times New Roman" w:cs="Times New Roman"/>
          <w:sz w:val="24"/>
          <w:szCs w:val="24"/>
          <w:lang w:val="en-GB"/>
        </w:rPr>
        <w:t xml:space="preserve"> since most of </w:t>
      </w:r>
      <w:r w:rsidR="00121910">
        <w:rPr>
          <w:rFonts w:ascii="Times New Roman" w:hAnsi="Times New Roman" w:cs="Times New Roman"/>
          <w:sz w:val="24"/>
          <w:szCs w:val="24"/>
          <w:lang w:val="en-GB"/>
        </w:rPr>
        <w:t>the</w:t>
      </w:r>
      <w:r w:rsidR="008F4728">
        <w:rPr>
          <w:rFonts w:ascii="Times New Roman" w:hAnsi="Times New Roman" w:cs="Times New Roman"/>
          <w:sz w:val="24"/>
          <w:szCs w:val="24"/>
          <w:lang w:val="en-GB"/>
        </w:rPr>
        <w:t xml:space="preserve"> work is accomplished using efficient systems rendering manual work </w:t>
      </w:r>
      <w:r w:rsidR="00121910">
        <w:rPr>
          <w:rFonts w:ascii="Times New Roman" w:hAnsi="Times New Roman" w:cs="Times New Roman"/>
          <w:sz w:val="24"/>
          <w:szCs w:val="24"/>
          <w:lang w:val="en-GB"/>
        </w:rPr>
        <w:t>useless</w:t>
      </w:r>
      <w:r w:rsidR="008F4728">
        <w:rPr>
          <w:rFonts w:ascii="Times New Roman" w:hAnsi="Times New Roman" w:cs="Times New Roman"/>
          <w:sz w:val="24"/>
          <w:szCs w:val="24"/>
          <w:lang w:val="en-GB"/>
        </w:rPr>
        <w:t xml:space="preserve">. </w:t>
      </w:r>
      <w:r w:rsidR="00520D37">
        <w:rPr>
          <w:rFonts w:ascii="Times New Roman" w:hAnsi="Times New Roman" w:cs="Times New Roman"/>
          <w:sz w:val="24"/>
          <w:szCs w:val="24"/>
          <w:lang w:val="en-GB"/>
        </w:rPr>
        <w:t xml:space="preserve">Creativity among employees also diminishes as automation of work takes over most of the operations. </w:t>
      </w:r>
      <w:r w:rsidRPr="005935BE">
        <w:rPr>
          <w:rFonts w:ascii="Times New Roman" w:hAnsi="Times New Roman" w:cs="Times New Roman"/>
          <w:sz w:val="24"/>
          <w:szCs w:val="24"/>
          <w:lang w:val="en-GB"/>
        </w:rPr>
        <w:t>Successful management of change produces ripples of success in other parts of the organization.</w:t>
      </w: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Implementation of an enterprise res</w:t>
      </w:r>
      <w:r w:rsidR="00C73A24">
        <w:rPr>
          <w:rFonts w:ascii="Times New Roman" w:hAnsi="Times New Roman" w:cs="Times New Roman"/>
          <w:sz w:val="24"/>
          <w:szCs w:val="24"/>
          <w:lang w:val="en-GB"/>
        </w:rPr>
        <w:t>ource planning</w:t>
      </w:r>
      <w:r w:rsidRPr="005935BE">
        <w:rPr>
          <w:rFonts w:ascii="Times New Roman" w:hAnsi="Times New Roman" w:cs="Times New Roman"/>
          <w:sz w:val="24"/>
          <w:szCs w:val="24"/>
          <w:lang w:val="en-GB"/>
        </w:rPr>
        <w:t xml:space="preserve"> requires careful consideration of factors of success and causes of failure. Critical factors of success of an enterprise resource planning are financial preparedness, effective communication, change management, needs assessment and collaboration among the employees of the</w:t>
      </w:r>
      <w:r w:rsidR="00FA6D3A">
        <w:rPr>
          <w:rFonts w:ascii="Times New Roman" w:hAnsi="Times New Roman" w:cs="Times New Roman"/>
          <w:sz w:val="24"/>
          <w:szCs w:val="24"/>
          <w:lang w:val="en-GB"/>
        </w:rPr>
        <w:t xml:space="preserve"> organization implementing the E</w:t>
      </w:r>
      <w:r w:rsidRPr="005935BE">
        <w:rPr>
          <w:rFonts w:ascii="Times New Roman" w:hAnsi="Times New Roman" w:cs="Times New Roman"/>
          <w:sz w:val="24"/>
          <w:szCs w:val="24"/>
          <w:lang w:val="en-GB"/>
        </w:rPr>
        <w:t xml:space="preserve">RP. Participation of every user in each step of implementation will yield success because of the understanding developed through interaction with the system before full implementation. Managing change effectively, especially resistance to the system can bring tremendous positive results to the organization. </w:t>
      </w:r>
      <w:r w:rsidR="00FA6D3A">
        <w:rPr>
          <w:rFonts w:ascii="Times New Roman" w:hAnsi="Times New Roman" w:cs="Times New Roman"/>
          <w:sz w:val="24"/>
          <w:szCs w:val="24"/>
          <w:lang w:val="en-GB"/>
        </w:rPr>
        <w:t xml:space="preserve">Change management is accomplished through involvement in decision making, rewarding and </w:t>
      </w:r>
      <w:r w:rsidR="00645953">
        <w:rPr>
          <w:rFonts w:ascii="Times New Roman" w:hAnsi="Times New Roman" w:cs="Times New Roman"/>
          <w:sz w:val="24"/>
          <w:szCs w:val="24"/>
          <w:lang w:val="en-GB"/>
        </w:rPr>
        <w:t xml:space="preserve">announcement </w:t>
      </w:r>
      <w:r w:rsidR="00FB6C15">
        <w:rPr>
          <w:rFonts w:ascii="Times New Roman" w:hAnsi="Times New Roman" w:cs="Times New Roman"/>
          <w:sz w:val="24"/>
          <w:szCs w:val="24"/>
          <w:lang w:val="en-GB"/>
        </w:rPr>
        <w:t>o</w:t>
      </w:r>
      <w:r w:rsidR="00645953">
        <w:rPr>
          <w:rFonts w:ascii="Times New Roman" w:hAnsi="Times New Roman" w:cs="Times New Roman"/>
          <w:sz w:val="24"/>
          <w:szCs w:val="24"/>
          <w:lang w:val="en-GB"/>
        </w:rPr>
        <w:t xml:space="preserve">f change to operational procedures beforehand so that employees are prepared for the change. </w:t>
      </w:r>
      <w:r w:rsidRPr="005935BE">
        <w:rPr>
          <w:rFonts w:ascii="Times New Roman" w:hAnsi="Times New Roman" w:cs="Times New Roman"/>
          <w:sz w:val="24"/>
          <w:szCs w:val="24"/>
          <w:lang w:val="en-GB"/>
        </w:rPr>
        <w:t>Training of personnel may be necessary to equip them with skills relevant to operation of the system.</w:t>
      </w:r>
    </w:p>
    <w:p w:rsidR="007168FC" w:rsidRPr="005935BE" w:rsidRDefault="007168FC" w:rsidP="00870FE9">
      <w:pPr>
        <w:spacing w:line="480" w:lineRule="auto"/>
        <w:jc w:val="both"/>
        <w:rPr>
          <w:rFonts w:ascii="Times New Roman" w:hAnsi="Times New Roman" w:cs="Times New Roman"/>
          <w:sz w:val="24"/>
          <w:szCs w:val="24"/>
          <w:lang w:val="en-GB"/>
        </w:rPr>
      </w:pPr>
    </w:p>
    <w:p w:rsidR="007168FC" w:rsidRPr="005935BE" w:rsidRDefault="007168FC" w:rsidP="007168FC">
      <w:pPr>
        <w:spacing w:line="480" w:lineRule="auto"/>
        <w:ind w:firstLine="720"/>
        <w:jc w:val="both"/>
        <w:rPr>
          <w:rFonts w:ascii="Times New Roman" w:hAnsi="Times New Roman" w:cs="Times New Roman"/>
          <w:sz w:val="24"/>
          <w:szCs w:val="24"/>
          <w:lang w:val="en-GB"/>
        </w:rPr>
      </w:pPr>
      <w:r w:rsidRPr="005935BE">
        <w:rPr>
          <w:rFonts w:ascii="Times New Roman" w:hAnsi="Times New Roman" w:cs="Times New Roman"/>
          <w:sz w:val="24"/>
          <w:szCs w:val="24"/>
          <w:lang w:val="en-GB"/>
        </w:rPr>
        <w:t>References</w:t>
      </w:r>
    </w:p>
    <w:p w:rsidR="007168FC" w:rsidRPr="005935BE" w:rsidRDefault="007168FC" w:rsidP="007168FC">
      <w:pPr>
        <w:spacing w:line="480" w:lineRule="auto"/>
        <w:ind w:left="720" w:hanging="720"/>
        <w:jc w:val="both"/>
        <w:rPr>
          <w:rFonts w:ascii="Times New Roman" w:hAnsi="Times New Roman" w:cs="Times New Roman"/>
          <w:noProof/>
          <w:sz w:val="24"/>
          <w:szCs w:val="24"/>
        </w:rPr>
      </w:pPr>
      <w:r w:rsidRPr="005935BE">
        <w:rPr>
          <w:rFonts w:ascii="Times New Roman" w:hAnsi="Times New Roman" w:cs="Times New Roman"/>
          <w:noProof/>
          <w:sz w:val="24"/>
          <w:szCs w:val="24"/>
        </w:rPr>
        <w:t xml:space="preserve">Goldston, J. (2016). Critical Success Factors in Enterprise Resource Planning Implementation in US Manufacturing. </w:t>
      </w:r>
      <w:r w:rsidRPr="005935BE">
        <w:rPr>
          <w:rFonts w:ascii="Times New Roman" w:hAnsi="Times New Roman" w:cs="Times New Roman"/>
          <w:i/>
          <w:iCs/>
          <w:noProof/>
          <w:sz w:val="24"/>
          <w:szCs w:val="24"/>
        </w:rPr>
        <w:t>Walden Dissertation and Doctoral Studies Collection</w:t>
      </w:r>
      <w:r w:rsidRPr="005935BE">
        <w:rPr>
          <w:rFonts w:ascii="Times New Roman" w:hAnsi="Times New Roman" w:cs="Times New Roman"/>
          <w:noProof/>
          <w:sz w:val="24"/>
          <w:szCs w:val="24"/>
        </w:rPr>
        <w:t>.</w:t>
      </w:r>
    </w:p>
    <w:p w:rsidR="007168FC" w:rsidRPr="005935BE" w:rsidRDefault="007168FC" w:rsidP="007168FC">
      <w:pPr>
        <w:spacing w:line="480" w:lineRule="auto"/>
        <w:ind w:left="720" w:hanging="720"/>
        <w:jc w:val="both"/>
        <w:rPr>
          <w:rFonts w:ascii="Times New Roman" w:hAnsi="Times New Roman" w:cs="Times New Roman"/>
          <w:sz w:val="24"/>
          <w:szCs w:val="24"/>
          <w:lang w:val="en-GB"/>
        </w:rPr>
      </w:pPr>
      <w:r w:rsidRPr="005935BE">
        <w:rPr>
          <w:rFonts w:ascii="Times New Roman" w:hAnsi="Times New Roman" w:cs="Times New Roman"/>
          <w:noProof/>
          <w:sz w:val="24"/>
          <w:szCs w:val="24"/>
        </w:rPr>
        <w:t xml:space="preserve">Venkatraman, S., &amp; Fahd, K. (2016). Challenges and success factors of ERP systems in Australian SMEs. </w:t>
      </w:r>
      <w:r w:rsidRPr="005935BE">
        <w:rPr>
          <w:rFonts w:ascii="Times New Roman" w:hAnsi="Times New Roman" w:cs="Times New Roman"/>
          <w:i/>
          <w:iCs/>
          <w:noProof/>
          <w:sz w:val="24"/>
          <w:szCs w:val="24"/>
        </w:rPr>
        <w:t>MDPI</w:t>
      </w:r>
      <w:r w:rsidRPr="005935BE">
        <w:rPr>
          <w:rFonts w:ascii="Times New Roman" w:hAnsi="Times New Roman" w:cs="Times New Roman"/>
          <w:noProof/>
          <w:sz w:val="24"/>
          <w:szCs w:val="24"/>
        </w:rPr>
        <w:t>.</w:t>
      </w:r>
    </w:p>
    <w:p w:rsidR="007168FC" w:rsidRPr="005935BE" w:rsidRDefault="007168FC" w:rsidP="007168FC">
      <w:pPr>
        <w:spacing w:line="480" w:lineRule="auto"/>
        <w:ind w:left="720" w:hanging="720"/>
        <w:jc w:val="both"/>
        <w:rPr>
          <w:rFonts w:ascii="Times New Roman" w:hAnsi="Times New Roman" w:cs="Times New Roman"/>
          <w:sz w:val="24"/>
          <w:szCs w:val="24"/>
        </w:rPr>
      </w:pPr>
      <w:r w:rsidRPr="005935BE">
        <w:rPr>
          <w:rStyle w:val="selectable"/>
          <w:rFonts w:ascii="Times New Roman" w:hAnsi="Times New Roman" w:cs="Times New Roman"/>
          <w:color w:val="000000"/>
          <w:sz w:val="24"/>
          <w:szCs w:val="24"/>
        </w:rPr>
        <w:t>Schiff, J. (2017). 11 common ERP mistakes and how to avoid them. Retrieved 26 February 2020, from https://www.cio.com/article/2397802/article.html</w:t>
      </w:r>
    </w:p>
    <w:p w:rsidR="0066613B" w:rsidRDefault="0066613B"/>
    <w:sectPr w:rsidR="0066613B" w:rsidSect="00CC1DD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DD2" w:rsidRDefault="00164DD2">
      <w:pPr>
        <w:spacing w:after="0" w:line="240" w:lineRule="auto"/>
      </w:pPr>
      <w:r>
        <w:separator/>
      </w:r>
    </w:p>
  </w:endnote>
  <w:endnote w:type="continuationSeparator" w:id="0">
    <w:p w:rsidR="00164DD2" w:rsidRDefault="00164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DD2" w:rsidRDefault="00164DD2">
      <w:pPr>
        <w:spacing w:after="0" w:line="240" w:lineRule="auto"/>
      </w:pPr>
      <w:r>
        <w:separator/>
      </w:r>
    </w:p>
  </w:footnote>
  <w:footnote w:type="continuationSeparator" w:id="0">
    <w:p w:rsidR="00164DD2" w:rsidRDefault="00164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C52" w:rsidRPr="00D75C52" w:rsidRDefault="007168FC">
    <w:pPr>
      <w:pStyle w:val="Header"/>
      <w:jc w:val="right"/>
      <w:rPr>
        <w:rFonts w:ascii="Times New Roman" w:hAnsi="Times New Roman" w:cs="Times New Roman"/>
        <w:sz w:val="24"/>
        <w:szCs w:val="24"/>
      </w:rPr>
    </w:pPr>
    <w:r w:rsidRPr="00D75C52">
      <w:rPr>
        <w:rFonts w:ascii="Times New Roman" w:hAnsi="Times New Roman" w:cs="Times New Roman"/>
        <w:sz w:val="24"/>
        <w:szCs w:val="24"/>
      </w:rPr>
      <w:t>ENTERPRISE RESOURCE PLANNING</w:t>
    </w:r>
    <w:r>
      <w:rPr>
        <w:rFonts w:ascii="Times New Roman" w:hAnsi="Times New Roman" w:cs="Times New Roman"/>
        <w:sz w:val="24"/>
        <w:szCs w:val="24"/>
      </w:rPr>
      <w:tab/>
    </w:r>
    <w:r>
      <w:rPr>
        <w:rFonts w:ascii="Times New Roman" w:hAnsi="Times New Roman" w:cs="Times New Roman"/>
        <w:sz w:val="24"/>
        <w:szCs w:val="24"/>
      </w:rPr>
      <w:tab/>
    </w:r>
    <w:r w:rsidRPr="00D75C52">
      <w:rPr>
        <w:rFonts w:ascii="Times New Roman" w:hAnsi="Times New Roman" w:cs="Times New Roman"/>
        <w:sz w:val="24"/>
        <w:szCs w:val="24"/>
      </w:rPr>
      <w:t xml:space="preserve"> </w:t>
    </w:r>
  </w:p>
  <w:sdt>
    <w:sdtPr>
      <w:rPr>
        <w:rFonts w:ascii="Times New Roman" w:hAnsi="Times New Roman" w:cs="Times New Roman"/>
        <w:sz w:val="24"/>
        <w:szCs w:val="24"/>
      </w:rPr>
      <w:id w:val="-1317404500"/>
      <w:docPartObj>
        <w:docPartGallery w:val="Page Numbers (Top of Page)"/>
        <w:docPartUnique/>
      </w:docPartObj>
    </w:sdtPr>
    <w:sdtEndPr>
      <w:rPr>
        <w:noProof/>
      </w:rPr>
    </w:sdtEndPr>
    <w:sdtContent>
      <w:p w:rsidR="00D75C52" w:rsidRPr="00D75C52" w:rsidRDefault="007168FC">
        <w:pPr>
          <w:pStyle w:val="Header"/>
          <w:jc w:val="right"/>
          <w:rPr>
            <w:rFonts w:ascii="Times New Roman" w:hAnsi="Times New Roman" w:cs="Times New Roman"/>
            <w:sz w:val="24"/>
            <w:szCs w:val="24"/>
          </w:rPr>
        </w:pPr>
        <w:r w:rsidRPr="00D75C52">
          <w:rPr>
            <w:rFonts w:ascii="Times New Roman" w:hAnsi="Times New Roman" w:cs="Times New Roman"/>
            <w:sz w:val="24"/>
            <w:szCs w:val="24"/>
          </w:rPr>
          <w:fldChar w:fldCharType="begin"/>
        </w:r>
        <w:r w:rsidRPr="00D75C52">
          <w:rPr>
            <w:rFonts w:ascii="Times New Roman" w:hAnsi="Times New Roman" w:cs="Times New Roman"/>
            <w:sz w:val="24"/>
            <w:szCs w:val="24"/>
          </w:rPr>
          <w:instrText xml:space="preserve"> PAGE   \* MERGEFORMAT </w:instrText>
        </w:r>
        <w:r w:rsidRPr="00D75C52">
          <w:rPr>
            <w:rFonts w:ascii="Times New Roman" w:hAnsi="Times New Roman" w:cs="Times New Roman"/>
            <w:sz w:val="24"/>
            <w:szCs w:val="24"/>
          </w:rPr>
          <w:fldChar w:fldCharType="separate"/>
        </w:r>
        <w:r w:rsidR="00870FE9">
          <w:rPr>
            <w:rFonts w:ascii="Times New Roman" w:hAnsi="Times New Roman" w:cs="Times New Roman"/>
            <w:noProof/>
            <w:sz w:val="24"/>
            <w:szCs w:val="24"/>
          </w:rPr>
          <w:t>3</w:t>
        </w:r>
        <w:r w:rsidRPr="00D75C52">
          <w:rPr>
            <w:rFonts w:ascii="Times New Roman" w:hAnsi="Times New Roman" w:cs="Times New Roman"/>
            <w:noProof/>
            <w:sz w:val="24"/>
            <w:szCs w:val="24"/>
          </w:rPr>
          <w:fldChar w:fldCharType="end"/>
        </w:r>
      </w:p>
    </w:sdtContent>
  </w:sdt>
  <w:p w:rsidR="00CC1DD6" w:rsidRPr="00D75C52" w:rsidRDefault="00164DD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DD6" w:rsidRPr="00CC1DD6" w:rsidRDefault="007168F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ENTERPRISE RESOURCE </w:t>
    </w:r>
    <w:r w:rsidRPr="00CC1DD6">
      <w:rPr>
        <w:rFonts w:ascii="Times New Roman" w:hAnsi="Times New Roman" w:cs="Times New Roman"/>
        <w:sz w:val="24"/>
        <w:szCs w:val="24"/>
      </w:rPr>
      <w:t>PLANNING</w:t>
    </w:r>
    <w:sdt>
      <w:sdtPr>
        <w:rPr>
          <w:rFonts w:ascii="Times New Roman" w:hAnsi="Times New Roman" w:cs="Times New Roman"/>
          <w:sz w:val="24"/>
          <w:szCs w:val="24"/>
        </w:rPr>
        <w:id w:val="-264001131"/>
        <w:docPartObj>
          <w:docPartGallery w:val="Page Numbers (Top of Page)"/>
          <w:docPartUnique/>
        </w:docPartObj>
      </w:sdtPr>
      <w:sdtEndPr>
        <w:rPr>
          <w:noProof/>
        </w:rPr>
      </w:sdtEndPr>
      <w:sdtContent>
        <w:r>
          <w:rPr>
            <w:rFonts w:ascii="Times New Roman" w:hAnsi="Times New Roman" w:cs="Times New Roman"/>
            <w:sz w:val="24"/>
            <w:szCs w:val="24"/>
          </w:rPr>
          <w:tab/>
        </w:r>
        <w:r w:rsidRPr="00CC1DD6">
          <w:rPr>
            <w:rFonts w:ascii="Times New Roman" w:hAnsi="Times New Roman" w:cs="Times New Roman"/>
            <w:sz w:val="24"/>
            <w:szCs w:val="24"/>
          </w:rPr>
          <w:fldChar w:fldCharType="begin"/>
        </w:r>
        <w:r w:rsidRPr="00CC1DD6">
          <w:rPr>
            <w:rFonts w:ascii="Times New Roman" w:hAnsi="Times New Roman" w:cs="Times New Roman"/>
            <w:sz w:val="24"/>
            <w:szCs w:val="24"/>
          </w:rPr>
          <w:instrText xml:space="preserve"> PAGE   \* MERGEFORMAT </w:instrText>
        </w:r>
        <w:r w:rsidRPr="00CC1DD6">
          <w:rPr>
            <w:rFonts w:ascii="Times New Roman" w:hAnsi="Times New Roman" w:cs="Times New Roman"/>
            <w:sz w:val="24"/>
            <w:szCs w:val="24"/>
          </w:rPr>
          <w:fldChar w:fldCharType="separate"/>
        </w:r>
        <w:r w:rsidR="00870FE9">
          <w:rPr>
            <w:rFonts w:ascii="Times New Roman" w:hAnsi="Times New Roman" w:cs="Times New Roman"/>
            <w:noProof/>
            <w:sz w:val="24"/>
            <w:szCs w:val="24"/>
          </w:rPr>
          <w:t>1</w:t>
        </w:r>
        <w:r w:rsidRPr="00CC1DD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FC"/>
    <w:rsid w:val="00121910"/>
    <w:rsid w:val="00164DD2"/>
    <w:rsid w:val="002A508D"/>
    <w:rsid w:val="0036651D"/>
    <w:rsid w:val="00446EFC"/>
    <w:rsid w:val="00485B1E"/>
    <w:rsid w:val="00520D37"/>
    <w:rsid w:val="00645953"/>
    <w:rsid w:val="0066613B"/>
    <w:rsid w:val="007168FC"/>
    <w:rsid w:val="007B7AF6"/>
    <w:rsid w:val="007D4DBF"/>
    <w:rsid w:val="00870FE9"/>
    <w:rsid w:val="008F4728"/>
    <w:rsid w:val="00AB5A15"/>
    <w:rsid w:val="00B35887"/>
    <w:rsid w:val="00BC4904"/>
    <w:rsid w:val="00C73A24"/>
    <w:rsid w:val="00D43167"/>
    <w:rsid w:val="00F31E99"/>
    <w:rsid w:val="00F86DD0"/>
    <w:rsid w:val="00FA6D3A"/>
    <w:rsid w:val="00FB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EFB15"/>
  <w15:chartTrackingRefBased/>
  <w15:docId w15:val="{6CF8E9BD-35A2-4560-B52A-16F4A48B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8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168FC"/>
  </w:style>
  <w:style w:type="paragraph" w:styleId="Header">
    <w:name w:val="header"/>
    <w:basedOn w:val="Normal"/>
    <w:link w:val="HeaderChar"/>
    <w:uiPriority w:val="99"/>
    <w:unhideWhenUsed/>
    <w:rsid w:val="00716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dc:creator>
  <cp:keywords/>
  <dc:description/>
  <cp:lastModifiedBy>JAY</cp:lastModifiedBy>
  <cp:revision>15</cp:revision>
  <dcterms:created xsi:type="dcterms:W3CDTF">2020-02-26T08:42:00Z</dcterms:created>
  <dcterms:modified xsi:type="dcterms:W3CDTF">2020-02-26T10:46:00Z</dcterms:modified>
</cp:coreProperties>
</file>